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C9" w:rsidRDefault="00DD2DC9" w:rsidP="00AF2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3C6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1C03C6">
        <w:rPr>
          <w:rFonts w:ascii="Times New Roman" w:hAnsi="Times New Roman" w:cs="Times New Roman"/>
          <w:b/>
          <w:bCs/>
          <w:sz w:val="28"/>
          <w:szCs w:val="28"/>
        </w:rPr>
        <w:t>Основные процессы жизнедеятельности растений</w:t>
      </w:r>
    </w:p>
    <w:p w:rsidR="00AF2538" w:rsidRPr="001C03C6" w:rsidRDefault="00AF2538" w:rsidP="00AF2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C9" w:rsidRPr="001C03C6" w:rsidRDefault="00DD2DC9" w:rsidP="00AF2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C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C03C6">
        <w:rPr>
          <w:rFonts w:ascii="Times New Roman" w:hAnsi="Times New Roman" w:cs="Times New Roman"/>
          <w:sz w:val="28"/>
          <w:szCs w:val="28"/>
        </w:rPr>
        <w:t>Корень – специализированный орган минерального питания. </w:t>
      </w:r>
    </w:p>
    <w:p w:rsidR="00C2554F" w:rsidRPr="001C03C6" w:rsidRDefault="00DD2DC9" w:rsidP="00AF2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C6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C03C6">
        <w:rPr>
          <w:rFonts w:ascii="Times New Roman" w:hAnsi="Times New Roman" w:cs="Times New Roman"/>
          <w:sz w:val="28"/>
          <w:szCs w:val="28"/>
        </w:rPr>
        <w:t>Док</w:t>
      </w:r>
      <w:bookmarkStart w:id="0" w:name="_GoBack"/>
      <w:bookmarkEnd w:id="0"/>
      <w:r w:rsidRPr="001C03C6">
        <w:rPr>
          <w:rFonts w:ascii="Times New Roman" w:hAnsi="Times New Roman" w:cs="Times New Roman"/>
          <w:sz w:val="28"/>
          <w:szCs w:val="28"/>
        </w:rPr>
        <w:t>лад</w:t>
      </w:r>
      <w:r w:rsidRPr="001C03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C03C6">
        <w:rPr>
          <w:rFonts w:ascii="Times New Roman" w:hAnsi="Times New Roman" w:cs="Times New Roman"/>
          <w:sz w:val="28"/>
          <w:szCs w:val="28"/>
        </w:rPr>
        <w:t>Значение фотосинтеза в природе».</w:t>
      </w:r>
    </w:p>
    <w:p w:rsidR="00C2554F" w:rsidRPr="001C03C6" w:rsidRDefault="00C2554F" w:rsidP="00AF2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C6">
        <w:rPr>
          <w:rFonts w:ascii="Times New Roman" w:hAnsi="Times New Roman" w:cs="Times New Roman"/>
          <w:b/>
          <w:sz w:val="28"/>
          <w:szCs w:val="28"/>
        </w:rPr>
        <w:t>Ознакомительный материал.</w:t>
      </w:r>
      <w:r w:rsidRPr="001C03C6">
        <w:rPr>
          <w:rFonts w:ascii="Times New Roman" w:hAnsi="Times New Roman" w:cs="Times New Roman"/>
          <w:sz w:val="28"/>
          <w:szCs w:val="28"/>
        </w:rPr>
        <w:t xml:space="preserve"> Перейдите по ссылке для просмотра видеоматериалов:</w:t>
      </w:r>
    </w:p>
    <w:p w:rsidR="00C2554F" w:rsidRPr="001C03C6" w:rsidRDefault="00651760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2554F" w:rsidRPr="001C03C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https://www.youtube.com/watch?v=1j9IOEuXl8k</w:t>
        </w:r>
      </w:hyperlink>
    </w:p>
    <w:p w:rsidR="00C2554F" w:rsidRPr="001C03C6" w:rsidRDefault="00651760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03839" w:rsidRPr="001C03C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https://www.youtube.com/watch?v=M-BACbjW_tk</w:t>
        </w:r>
      </w:hyperlink>
    </w:p>
    <w:p w:rsidR="00203839" w:rsidRPr="001C03C6" w:rsidRDefault="00651760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03839" w:rsidRPr="001C03C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https://www.youtube.com/watch?v=1bYMu313VFA</w:t>
        </w:r>
      </w:hyperlink>
    </w:p>
    <w:p w:rsidR="00203839" w:rsidRPr="001C03C6" w:rsidRDefault="00203839" w:rsidP="00AF2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C6">
        <w:rPr>
          <w:rFonts w:ascii="Times New Roman" w:hAnsi="Times New Roman" w:cs="Times New Roman"/>
          <w:b/>
          <w:sz w:val="28"/>
          <w:szCs w:val="28"/>
        </w:rPr>
        <w:t>Проверь себя.</w:t>
      </w:r>
      <w:r w:rsidRPr="001C03C6">
        <w:rPr>
          <w:rFonts w:ascii="Times New Roman" w:hAnsi="Times New Roman" w:cs="Times New Roman"/>
          <w:sz w:val="28"/>
          <w:szCs w:val="28"/>
        </w:rPr>
        <w:t xml:space="preserve"> Перейдите по ссылке для прохождения теста:</w:t>
      </w:r>
    </w:p>
    <w:p w:rsidR="00203839" w:rsidRPr="001C03C6" w:rsidRDefault="00651760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03839" w:rsidRPr="001C03C6">
          <w:rPr>
            <w:rStyle w:val="a3"/>
            <w:rFonts w:ascii="Times New Roman" w:hAnsi="Times New Roman" w:cs="Times New Roman"/>
            <w:sz w:val="28"/>
            <w:szCs w:val="28"/>
          </w:rPr>
          <w:t>https://testedu.ru/test/biologiya/6-klass/fotosintez.html</w:t>
        </w:r>
      </w:hyperlink>
    </w:p>
    <w:p w:rsidR="001C03C6" w:rsidRPr="001C03C6" w:rsidRDefault="001C03C6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3C6" w:rsidRPr="001C03C6" w:rsidRDefault="001C03C6" w:rsidP="001C03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3C6">
        <w:rPr>
          <w:rFonts w:ascii="Times New Roman" w:hAnsi="Times New Roman" w:cs="Times New Roman"/>
          <w:b/>
          <w:bCs/>
          <w:sz w:val="28"/>
          <w:szCs w:val="28"/>
        </w:rPr>
        <w:t>Процессы жизнедеятельности корня</w:t>
      </w:r>
    </w:p>
    <w:p w:rsidR="00AF2538" w:rsidRDefault="00AF2538" w:rsidP="00AF25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Всасывание воды корнями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основную функцию корня.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растение, выращенное на влажных опилках, отряхнём его корневую систему и опустим в стакан с водой его корни. Поверх воды для защиты её от испарения нальём тонкий слой растительного масла и отметим уровень.</w:t>
      </w: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8CC9A9" wp14:editId="332115C3">
            <wp:extent cx="2733675" cy="1828800"/>
            <wp:effectExtent l="0" t="0" r="9525" b="0"/>
            <wp:docPr id="1" name="Рисунок 1" descr="https://biouroki.ru/content/f/677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uroki.ru/content/f/677/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AF253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наблюдаем: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день-два вода в ёмкости опустилась ниже отметки.</w:t>
      </w: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4CAA9E" wp14:editId="733A1B87">
            <wp:extent cx="2019300" cy="1704975"/>
            <wp:effectExtent l="0" t="0" r="0" b="9525"/>
            <wp:docPr id="2" name="Рисунок 2" descr="https://biouroki.ru/content/f/677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uroki.ru/content/f/677/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следовательно, корни всосали воду и подали её наверх к листьям.</w:t>
      </w:r>
    </w:p>
    <w:p w:rsidR="001C03C6" w:rsidRPr="001C03C6" w:rsidRDefault="001C03C6" w:rsidP="00AF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ещё проделать один опыт, доказывающий всасывание питательных веществ корнем.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срежем у растения стебель</w:t>
      </w:r>
      <w:r w:rsidR="00AF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оставив пенёк высотой 2-3 см. На пенёк наденем резиновую трубку длиной 3 см, а на верхний конец наденем изогнутую стеклянную трубку высотой 20-25 см.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наблюдаем: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в стеклянной трубке поднимается, и вытекает наружу.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доказывает, что воду из почвы корень всасывает в стебель.</w:t>
      </w:r>
    </w:p>
    <w:p w:rsidR="00AF2538" w:rsidRDefault="001C03C6" w:rsidP="00AF25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F3D9D5" wp14:editId="6BF8AE85">
            <wp:extent cx="4086225" cy="2495550"/>
            <wp:effectExtent l="0" t="0" r="9525" b="0"/>
            <wp:docPr id="3" name="Рисунок 3" descr="https://biouroki.ru/content/f/677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uroki.ru/content/f/677/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AF2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влияет ли температура воды на интенсивность всасывания корнем воды?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выяснить, как температура влияет на работу корня.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стакан должен быть с тёплой водой (+17-18ºС), а другой с холодной (+1-2ºС).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наблюдаем: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первом случае вода выделяется обильно, во втором — мало, или совсем приостанавливается.</w:t>
      </w:r>
    </w:p>
    <w:p w:rsid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является доказательством того, что температура сильно влияет на работу корня.</w:t>
      </w:r>
    </w:p>
    <w:p w:rsidR="00AF2538" w:rsidRPr="001C03C6" w:rsidRDefault="00AF2538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F8361A" wp14:editId="59407569">
            <wp:extent cx="2552700" cy="1977609"/>
            <wp:effectExtent l="0" t="0" r="0" b="3810"/>
            <wp:docPr id="4" name="Рисунок 4" descr="https://biouroki.ru/content/f/677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uroki.ru/content/f/677/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7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1C03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Тёплая вода активно поглощается корнями. Корневое давление повышается.</w:t>
      </w: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E521A0" wp14:editId="2947C0DB">
            <wp:extent cx="2486025" cy="1723720"/>
            <wp:effectExtent l="0" t="0" r="0" b="0"/>
            <wp:docPr id="5" name="Рисунок 5" descr="https://biouroki.ru/content/f/677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uroki.ru/content/f/677/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79" cy="17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вода плохо поглощается корнями. В этом случае корневое давление падает.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Минеральное питание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Физиологическая роль минеральных веществ очень велика. Они являются основой для синтеза органических соединений, а также факторами, которые изменяют физическое состояние коллоидов, т.е. непосредственно влияют на обмен веществ и строение протопласта; выполняют функцию катализаторов биохимических реакций; воздействуют на тургор клетки и проницаемость протоплазмы; являются центрами электрических и радиоактивных явлений в растительных организмах.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нормальное развитие растений возможно только при наличии в питательном растворе трёх неметаллов — азота, фосфора и серы и — и четырёх металлов — калия, магния, кальция и железа. Каждый из этих элементов имеет индивидуальное значение и не может быть заменён другим. Это макроэлементы, их концентрация в растении составляет 10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–10%. Для нормального развития растений нужны микроэлементы, концентрация которых в клетке составляет 10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-5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Это бор, кобальт, медь, цинк, марганец, молибден др. Все эти элементы есть в почве, но иногда в недостаточном количестве. Поэтому в почву вносят минеральные и органические удобрения.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 нормально растёт и развивается в том случае, если в окружающей корни среде будут содержаться все необходимые питательные вещества. Такой средой для большинства растений является почва.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Дыхание корней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нормального роста и развития растения необходимо чтобы к корню поступал свежий воздух. Проверим, так ли это?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нужен ли воздух корню?</w:t>
      </w:r>
    </w:p>
    <w:p w:rsidR="001C03C6" w:rsidRPr="001C03C6" w:rsidRDefault="001C03C6" w:rsidP="00AF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возьмём два одинаковых сосуда с водой. В каждый сосуд поместим развивающие проростки. Воду в одном из сосудов каждый день насыщаем воздухом с помощью пульверизатора. На поверхность воды во втором сосуде нальём тонкий слой растительного масла, так как оно задерживает поступление воздуха в воду.</w:t>
      </w: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BE6135" wp14:editId="62A40B50">
            <wp:extent cx="2221407" cy="1743075"/>
            <wp:effectExtent l="0" t="0" r="7620" b="0"/>
            <wp:docPr id="6" name="Рисунок 6" descr="https://biouroki.ru/content/f/677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uroki.ru/content/f/677/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07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Pr="001C03C6" w:rsidRDefault="001C03C6" w:rsidP="00626A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наблюдаем: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некоторое время растение во втором со</w:t>
      </w:r>
      <w:r w:rsidR="0065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 перестанет расти, зачахнет,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погибнет.</w:t>
      </w:r>
    </w:p>
    <w:p w:rsidR="001C03C6" w:rsidRPr="001C03C6" w:rsidRDefault="001C03C6" w:rsidP="001C03C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2ECD4" wp14:editId="6A546904">
            <wp:extent cx="1676400" cy="1667847"/>
            <wp:effectExtent l="0" t="0" r="0" b="8890"/>
            <wp:docPr id="7" name="Рисунок 7" descr="https://biouroki.ru/content/f/677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uroki.ru/content/f/677/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3C6" w:rsidRDefault="001C03C6" w:rsidP="00626A8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Результат:</w:t>
      </w:r>
      <w:r w:rsidRPr="001C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гибель растения наступает из-за недостатка воздуха, необходимого для дыхания корня.</w:t>
      </w:r>
    </w:p>
    <w:p w:rsidR="001C03C6" w:rsidRPr="001C03C6" w:rsidRDefault="001C03C6" w:rsidP="00626A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доклад на тему </w:t>
      </w:r>
      <w:r w:rsidRPr="001C03C6">
        <w:rPr>
          <w:rFonts w:ascii="Times New Roman" w:hAnsi="Times New Roman" w:cs="Times New Roman"/>
          <w:b/>
          <w:sz w:val="28"/>
          <w:szCs w:val="28"/>
        </w:rPr>
        <w:t>«</w:t>
      </w:r>
      <w:r w:rsidRPr="001C03C6">
        <w:rPr>
          <w:rFonts w:ascii="Times New Roman" w:hAnsi="Times New Roman" w:cs="Times New Roman"/>
          <w:sz w:val="28"/>
          <w:szCs w:val="28"/>
        </w:rPr>
        <w:t>Значение фотосинтеза в природе».</w:t>
      </w:r>
    </w:p>
    <w:p w:rsidR="001C03C6" w:rsidRPr="001C03C6" w:rsidRDefault="001C03C6" w:rsidP="001C03C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3C6" w:rsidRPr="001C03C6" w:rsidRDefault="001C03C6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839" w:rsidRPr="001C03C6" w:rsidRDefault="00203839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839" w:rsidRPr="001C03C6" w:rsidRDefault="00203839" w:rsidP="001C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3839" w:rsidRPr="001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B8"/>
    <w:rsid w:val="001C03C6"/>
    <w:rsid w:val="00203839"/>
    <w:rsid w:val="002111B8"/>
    <w:rsid w:val="00497150"/>
    <w:rsid w:val="00626A83"/>
    <w:rsid w:val="00651760"/>
    <w:rsid w:val="00AF2538"/>
    <w:rsid w:val="00C2554F"/>
    <w:rsid w:val="00DD2DC9"/>
    <w:rsid w:val="00D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5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9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9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9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biologiya/6-klass/fotosintez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bYMu313VFA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BACbjW_tk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1j9IOEuXl8k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Владимировна</cp:lastModifiedBy>
  <cp:revision>6</cp:revision>
  <dcterms:created xsi:type="dcterms:W3CDTF">2022-02-06T18:42:00Z</dcterms:created>
  <dcterms:modified xsi:type="dcterms:W3CDTF">2022-02-07T07:06:00Z</dcterms:modified>
</cp:coreProperties>
</file>